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184" w:lineRule="auto"/>
        <w:jc w:val="center"/>
        <w:rPr>
          <w:rFonts w:ascii="黑体" w:hAnsi="黑体" w:eastAsia="黑体" w:cs="黑体"/>
          <w:spacing w:val="-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文化创意与传媒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Hans"/>
        </w:rPr>
        <w:t>学院</w:t>
      </w:r>
      <w:r>
        <w:rPr>
          <w:rFonts w:hint="default" w:ascii="方正小标宋简体" w:hAnsi="方正小标宋简体" w:eastAsia="方正小标宋简体" w:cs="方正小标宋简体"/>
          <w:spacing w:val="-1"/>
          <w:sz w:val="44"/>
          <w:szCs w:val="44"/>
          <w:lang w:eastAsia="zh-Hans"/>
        </w:rPr>
        <w:t>毕业班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Hans"/>
        </w:rPr>
        <w:t>教室申请与管理细则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第一章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ind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第一条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为进一步加强我院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安全管理，强化师生安全教育培训工作，增强广大师生安全意识和安全防护能力，有效推进我院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安全教育工作，防止安全事故发生，根据《杭州师范大学实验室安全准入管理办法》《杭州师范大学实验室安全管理办法》，特制定本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细则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0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本办法中“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”是指开展自习、教学、创作、科研等活动的部分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实训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场所。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管理包括准入条件与流程、安全管理细则、安全检查等内容。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jc w:val="center"/>
        <w:textAlignment w:val="baseline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-3"/>
          <w:sz w:val="32"/>
          <w:szCs w:val="32"/>
        </w:rPr>
        <w:t>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准入条件与流程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0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可申请的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学院大四在校生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，以班级为单位，各班均以一学期为周期进行提前申请。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（一）班长统一组织，清点核对班级人数，填写《文化创意与传媒学院借用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申请表》（详见 附加1），班主任签字确认，纸质稿提交至学院实验室管理中心，由学院统一审批；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（二）签订《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安全承诺书》（详见 附件2），每人一份，以班级为单位与申请表一同上交；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（三）审核分配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完成后，钥匙交由班长保管，期末交还实验室管理中心。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center"/>
        <w:textAlignment w:val="baseline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安全管理细则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left"/>
        <w:textAlignment w:val="baseline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pacing w:val="0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使用应遵循以下要求：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建立卫生值日制度。保持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Hans"/>
        </w:rPr>
        <w:t>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Hans"/>
        </w:rPr>
        <w:t>室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清洁整齐，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场所定期清理，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及时清除室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内外垃圾，不得在实验室堆放杂物。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（二）定期维护多媒体设备，对电脑进行必要的杀毒和清理工作，未经教师与管理人员同意不准私带U盘上机，下载与教学、科研无关的软件程序。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（三）合理使用办公家具。办公家具由学院统一配置，不得私自调换，各实验室之间不准串换。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）妥善保管消防器材。定期检查消防安全设施；消防器材不得移作它用，周围禁止堆放杂物。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）落实专人负责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钥匙管理，每日及时做好实验室开关门工作，不得私自配置钥匙或借给他人使用。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）严禁在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区域吸烟、烹饪、用膳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睡觉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严禁在教室内放折叠床睡觉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留宿及进行娱乐活动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）实验室固定电源插座未经允许不得拆装、改线；不得乱接、乱拉电线；不得串接插线板；不得用接线板给大功率用电仪器供电；禁止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在教室内安装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使用台式电脑。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）个人的现金、贵重物品(笔记本电脑、手机、首饰等)不应留在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，请随身携带，以防被盗。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使用结束或人离开实验室时，必须按规定关闭仪器设备、电、门窗和电闸。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pacing w:val="0"/>
          <w:sz w:val="32"/>
          <w:szCs w:val="32"/>
        </w:rPr>
        <w:t>章  安全检查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Hans"/>
        </w:rPr>
        <w:t>与</w:t>
      </w:r>
      <w:r>
        <w:rPr>
          <w:rFonts w:ascii="黑体" w:hAnsi="黑体" w:eastAsia="黑体" w:cs="黑体"/>
          <w:spacing w:val="0"/>
          <w:sz w:val="32"/>
          <w:szCs w:val="32"/>
        </w:rPr>
        <w:t>隐患整改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leftChars="0" w:right="9" w:rightChars="0" w:firstLine="640" w:firstLineChars="200"/>
        <w:jc w:val="left"/>
        <w:textAlignment w:val="baseline"/>
        <w:outlineLvl w:val="9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安全与卫生检查制度。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制定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学院二级台帐，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形成“定期检查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定期通报”的常态化工作机制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。被检查班级须主动配合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对违反学校规章制度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存在严重卫生问题和安全隐患的，学院将以适当形式通知班级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并要求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限期整改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对于整改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不到位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班级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Hans"/>
        </w:rPr>
        <w:t>学院正式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eastAsia="zh-Hans"/>
        </w:rPr>
        <w:t>书面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Hans"/>
        </w:rPr>
        <w:t>警告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eastAsia="zh-Hans"/>
        </w:rPr>
        <w:t>达到3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Hans"/>
        </w:rPr>
        <w:t>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，可取消该班级本学期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使用资格。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600" w:lineRule="exact"/>
        <w:ind w:left="5" w:leftChars="0" w:right="9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spacing w:val="0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建立安全隐患第一时间上报制度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对安全隐患，班级和个人不得隐瞒不报或拖延上报。办公室、实验室管理中心对发现的安全问题和安全隐患进行梳理，及时采取措施进行整改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相关班级和个人应积极配合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Hans"/>
        </w:rPr>
        <w:t>七</w:t>
      </w:r>
      <w:r>
        <w:rPr>
          <w:rFonts w:ascii="黑体" w:hAnsi="黑体" w:eastAsia="黑体" w:cs="黑体"/>
          <w:spacing w:val="0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所有师生、实验室工作人员和管理者都有维护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教室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安全、保护公共财产不受损失的职责和义务。</w:t>
      </w:r>
    </w:p>
    <w:p>
      <w:pPr>
        <w:spacing w:before="5" w:line="299" w:lineRule="auto"/>
        <w:ind w:right="9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spacing w:before="5" w:line="299" w:lineRule="auto"/>
        <w:ind w:right="9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文化创意与传媒学院实验室管理中心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0"/>
        <w:jc w:val="right"/>
        <w:textAlignment w:val="baseline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二〇二二年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6" w:firstLine="0" w:firstLineChars="0"/>
        <w:jc w:val="left"/>
        <w:textAlignment w:val="baseline"/>
        <w:outlineLvl w:val="9"/>
        <w:rPr>
          <w:rFonts w:ascii="黑体" w:hAnsi="黑体" w:eastAsia="黑体" w:cs="黑体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文化创意与传媒学院</w:t>
      </w:r>
      <w:r>
        <w:rPr>
          <w:rFonts w:hint="default"/>
          <w:b/>
          <w:sz w:val="36"/>
          <w:szCs w:val="36"/>
          <w:lang w:eastAsia="zh-CN"/>
        </w:rPr>
        <w:t>教室</w:t>
      </w:r>
      <w:r>
        <w:rPr>
          <w:rFonts w:hint="eastAsia"/>
          <w:b/>
          <w:sz w:val="36"/>
          <w:szCs w:val="36"/>
          <w:lang w:val="en-US" w:eastAsia="zh-Hans"/>
        </w:rPr>
        <w:t>借用</w:t>
      </w:r>
      <w:r>
        <w:rPr>
          <w:rFonts w:hint="eastAsia"/>
          <w:b/>
          <w:sz w:val="36"/>
          <w:szCs w:val="36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借用单位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班级</w:t>
            </w:r>
            <w:r>
              <w:rPr>
                <w:rFonts w:hint="eastAsia"/>
                <w:b w:val="0"/>
                <w:bCs w:val="0"/>
                <w:sz w:val="24"/>
              </w:rPr>
              <w:t xml:space="preserve">：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专业</w:t>
            </w:r>
            <w:r>
              <w:rPr>
                <w:rFonts w:hint="eastAsia"/>
                <w:b w:val="0"/>
                <w:bCs w:val="0"/>
                <w:sz w:val="24"/>
              </w:rPr>
              <w:t xml:space="preserve">：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申请人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ind w:firstLine="1320" w:firstLineChars="550"/>
              <w:jc w:val="both"/>
              <w:rPr>
                <w:rFonts w:hint="eastAsia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姓名</w:t>
            </w:r>
            <w:r>
              <w:rPr>
                <w:rFonts w:hint="default"/>
                <w:b w:val="0"/>
                <w:bCs w:val="0"/>
                <w:sz w:val="24"/>
                <w:lang w:eastAsia="zh-Hans"/>
              </w:rPr>
              <w:t xml:space="preserve">：             </w:t>
            </w: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联系方式</w:t>
            </w:r>
            <w:r>
              <w:rPr>
                <w:rFonts w:hint="default"/>
                <w:b w:val="0"/>
                <w:bCs w:val="0"/>
                <w:sz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借用地址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借用时间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ind w:firstLine="1560" w:firstLineChars="650"/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  <w:t>学年</w:t>
            </w:r>
            <w:r>
              <w:rPr>
                <w:rFonts w:hint="default" w:ascii="宋体" w:hAnsi="宋体"/>
                <w:b w:val="0"/>
                <w:bCs w:val="0"/>
                <w:sz w:val="24"/>
                <w:lang w:eastAsia="zh-Hans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申请理由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签字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申请时间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班主任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审核意见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班主任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签字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）：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审核时间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：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年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审批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学院</w:t>
            </w:r>
            <w:r>
              <w:rPr>
                <w:rFonts w:hint="eastAsia"/>
                <w:sz w:val="24"/>
              </w:rPr>
              <w:t xml:space="preserve">(盖章)：      </w:t>
            </w:r>
            <w:r>
              <w:rPr>
                <w:rFonts w:hint="default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审核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lang w:eastAsia="zh-Hans"/>
              </w:rPr>
              <w:t xml:space="preserve">     </w:t>
            </w:r>
            <w:r>
              <w:rPr>
                <w:rFonts w:hint="eastAsia"/>
                <w:sz w:val="24"/>
                <w:lang w:val="en-US" w:eastAsia="zh-Hans"/>
              </w:rPr>
              <w:t>月</w:t>
            </w:r>
            <w:r>
              <w:rPr>
                <w:rFonts w:hint="default"/>
                <w:sz w:val="24"/>
                <w:lang w:eastAsia="zh-Hans"/>
              </w:rPr>
              <w:t xml:space="preserve">      </w:t>
            </w:r>
            <w:r>
              <w:rPr>
                <w:rFonts w:hint="eastAsia"/>
                <w:sz w:val="24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right="720"/>
        <w:jc w:val="both"/>
        <w:rPr>
          <w:rFonts w:hint="eastAsia"/>
          <w:sz w:val="24"/>
        </w:rPr>
      </w:pPr>
    </w:p>
    <w:p>
      <w:pPr>
        <w:ind w:right="720"/>
        <w:jc w:val="both"/>
        <w:rPr>
          <w:rFonts w:hint="eastAsia"/>
          <w:sz w:val="24"/>
        </w:rPr>
      </w:pPr>
    </w:p>
    <w:p>
      <w:pPr>
        <w:ind w:right="720"/>
        <w:jc w:val="both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sz w:val="24"/>
          <w:szCs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本人承诺：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认真学习《杭文化创意与传媒学院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CN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申请与管理细则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》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杭州师范大学实验室安全教育手册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及学院各项规定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，并且在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期间严格遵守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管理，保证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安全，保证自身安全；按照正确操作规程使用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。如因自己违反正常操作规程而发生安全事故，造成人身伤害和财产损失，我愿承担相应责任。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承诺人：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联系电话：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righ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                年       月      日    </w:t>
      </w:r>
      <w:r>
        <w:rPr>
          <w:rFonts w:hint="eastAsia" w:ascii="宋体" w:hAnsi="宋体" w:eastAsia="宋体"/>
          <w:b/>
          <w:sz w:val="32"/>
          <w:szCs w:val="32"/>
        </w:rPr>
        <w:t xml:space="preserve">                    </w:t>
      </w:r>
    </w:p>
    <w:p>
      <w:pPr>
        <w:ind w:right="720"/>
        <w:jc w:val="both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600" w:lineRule="exact"/>
        <w:ind w:right="6"/>
        <w:textAlignment w:val="baseline"/>
        <w:rPr>
          <w:rFonts w:ascii="黑体" w:hAnsi="黑体" w:eastAsia="黑体" w:cs="黑体"/>
          <w:spacing w:val="20"/>
          <w:sz w:val="32"/>
          <w:szCs w:val="32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850EDC-2D0B-47F0-B506-D78E75BD2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B11204-25C1-439B-B2EE-BC53398728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A9E1EB9-7DBE-4BC6-9C2C-08F5043F2F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NlMTgzYmY0NmNmZjY5ZGE2ZTEyNDVhMGFkZDcifQ=="/>
  </w:docVars>
  <w:rsids>
    <w:rsidRoot w:val="0A0735EF"/>
    <w:rsid w:val="00443541"/>
    <w:rsid w:val="04E62E18"/>
    <w:rsid w:val="05AF76AE"/>
    <w:rsid w:val="0A0735EF"/>
    <w:rsid w:val="0AFA13CC"/>
    <w:rsid w:val="13D93405"/>
    <w:rsid w:val="20436F19"/>
    <w:rsid w:val="230E380E"/>
    <w:rsid w:val="241C1F5B"/>
    <w:rsid w:val="246D27B7"/>
    <w:rsid w:val="29EA6657"/>
    <w:rsid w:val="2AF6048F"/>
    <w:rsid w:val="2E755F84"/>
    <w:rsid w:val="3E52180B"/>
    <w:rsid w:val="3E9A176E"/>
    <w:rsid w:val="3FFB00A0"/>
    <w:rsid w:val="401B7113"/>
    <w:rsid w:val="412A5860"/>
    <w:rsid w:val="44BD69EB"/>
    <w:rsid w:val="45D73ADC"/>
    <w:rsid w:val="47383CA4"/>
    <w:rsid w:val="48962036"/>
    <w:rsid w:val="4B1D466A"/>
    <w:rsid w:val="53FA7313"/>
    <w:rsid w:val="57DD6B19"/>
    <w:rsid w:val="5A9102A6"/>
    <w:rsid w:val="5B6D486F"/>
    <w:rsid w:val="6DC522E8"/>
    <w:rsid w:val="6FA83C70"/>
    <w:rsid w:val="70C20D61"/>
    <w:rsid w:val="72031631"/>
    <w:rsid w:val="73816CB2"/>
    <w:rsid w:val="75640639"/>
    <w:rsid w:val="7F2A644F"/>
    <w:rsid w:val="7F6F3E71"/>
    <w:rsid w:val="7FEFEF47"/>
    <w:rsid w:val="7FF3CA39"/>
    <w:rsid w:val="7FFD08D9"/>
    <w:rsid w:val="BFFB79FC"/>
    <w:rsid w:val="DE1F3D46"/>
    <w:rsid w:val="FBFF367B"/>
    <w:rsid w:val="FD7D9512"/>
    <w:rsid w:val="FEFFF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1481</Words>
  <Characters>1483</Characters>
  <Lines>0</Lines>
  <Paragraphs>0</Paragraphs>
  <TotalTime>16</TotalTime>
  <ScaleCrop>false</ScaleCrop>
  <LinksUpToDate>false</LinksUpToDate>
  <CharactersWithSpaces>1743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2022-03-09T00:32:00Z</dcterms:created>
  <dc:creator>John</dc:creator>
  <cp:lastModifiedBy>John</cp:lastModifiedBy>
  <dcterms:modified xsi:type="dcterms:W3CDTF">2022-09-14T02:47:16Z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C9F884220DA84543A10A8728FC190B6C</vt:lpwstr>
  </property>
</Properties>
</file>